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E40786">
        <w:rPr>
          <w:rFonts w:ascii="Arial" w:hAnsi="Arial"/>
          <w:b/>
          <w:color w:val="auto"/>
        </w:rPr>
        <w:t>86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2E77E7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E40786">
        <w:rPr>
          <w:rFonts w:ascii="Arial" w:hAnsi="Arial"/>
          <w:color w:val="auto"/>
          <w:sz w:val="22"/>
          <w:szCs w:val="22"/>
        </w:rPr>
        <w:t>doze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E40786">
        <w:rPr>
          <w:rFonts w:ascii="Arial" w:hAnsi="Arial"/>
          <w:color w:val="auto"/>
          <w:sz w:val="22"/>
          <w:szCs w:val="22"/>
        </w:rPr>
        <w:t>junho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E40786">
        <w:rPr>
          <w:rFonts w:ascii="Arial" w:hAnsi="Arial"/>
          <w:color w:val="auto"/>
          <w:sz w:val="22"/>
          <w:szCs w:val="22"/>
        </w:rPr>
        <w:t>86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E40786">
        <w:rPr>
          <w:rFonts w:ascii="Arial" w:hAnsi="Arial"/>
          <w:color w:val="auto"/>
          <w:sz w:val="22"/>
          <w:szCs w:val="22"/>
        </w:rPr>
        <w:t>0958/19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9C56CB" w:rsidRPr="009C56CB">
        <w:rPr>
          <w:rFonts w:ascii="Arial" w:hAnsi="Arial"/>
          <w:color w:val="auto"/>
          <w:sz w:val="22"/>
          <w:szCs w:val="22"/>
        </w:rPr>
        <w:t>Aquisição de</w:t>
      </w:r>
      <w:r w:rsidR="00E40786">
        <w:rPr>
          <w:rFonts w:ascii="Arial" w:hAnsi="Arial"/>
          <w:color w:val="auto"/>
          <w:sz w:val="22"/>
          <w:szCs w:val="22"/>
        </w:rPr>
        <w:t xml:space="preserve"> 2.000 (duas mil) Bolsas de Ráfia, sem personalização, 02 (dois) computadores e 03 (três) impressoras, 01 (uma) estante de aço e 500 (quinhentas) pastas arquivo morto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E40786">
        <w:rPr>
          <w:rFonts w:ascii="Arial" w:hAnsi="Arial"/>
          <w:b/>
          <w:color w:val="auto"/>
          <w:sz w:val="22"/>
          <w:szCs w:val="22"/>
        </w:rPr>
        <w:t>BMG DISTRIBUIDORA LTDA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5C038C">
        <w:rPr>
          <w:rFonts w:ascii="Arial" w:hAnsi="Arial"/>
          <w:color w:val="auto"/>
          <w:sz w:val="22"/>
          <w:szCs w:val="22"/>
        </w:rPr>
        <w:t>fornecer o item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2E77E7">
        <w:rPr>
          <w:rFonts w:ascii="Arial" w:hAnsi="Arial"/>
          <w:b/>
          <w:color w:val="auto"/>
          <w:sz w:val="22"/>
          <w:szCs w:val="22"/>
        </w:rPr>
        <w:t>25.200,00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2E77E7">
        <w:rPr>
          <w:rFonts w:ascii="Arial" w:hAnsi="Arial"/>
          <w:b/>
          <w:color w:val="auto"/>
          <w:sz w:val="22"/>
          <w:szCs w:val="22"/>
        </w:rPr>
        <w:t>vinte e cinco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2E77E7">
        <w:rPr>
          <w:rFonts w:ascii="Arial" w:hAnsi="Arial"/>
          <w:b/>
          <w:color w:val="auto"/>
          <w:sz w:val="22"/>
          <w:szCs w:val="22"/>
        </w:rPr>
        <w:t>e duzentos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2E77E7">
        <w:rPr>
          <w:rFonts w:ascii="Arial" w:hAnsi="Arial"/>
          <w:b/>
          <w:color w:val="auto"/>
          <w:sz w:val="22"/>
          <w:szCs w:val="22"/>
        </w:rPr>
        <w:t xml:space="preserve">, </w:t>
      </w:r>
      <w:r w:rsidR="002E77E7">
        <w:rPr>
          <w:rFonts w:ascii="Arial" w:hAnsi="Arial"/>
          <w:color w:val="auto"/>
          <w:sz w:val="22"/>
          <w:szCs w:val="22"/>
        </w:rPr>
        <w:t>E</w:t>
      </w:r>
      <w:bookmarkStart w:id="0" w:name="_GoBack"/>
      <w:bookmarkEnd w:id="0"/>
      <w:r w:rsidR="002E77E7">
        <w:rPr>
          <w:rFonts w:ascii="Arial" w:hAnsi="Arial"/>
          <w:color w:val="auto"/>
          <w:sz w:val="22"/>
          <w:szCs w:val="22"/>
        </w:rPr>
        <w:t xml:space="preserve">mpresa </w:t>
      </w:r>
      <w:r w:rsidR="002E77E7">
        <w:rPr>
          <w:rFonts w:ascii="Arial" w:hAnsi="Arial"/>
          <w:b/>
          <w:color w:val="auto"/>
          <w:sz w:val="22"/>
          <w:szCs w:val="22"/>
        </w:rPr>
        <w:t xml:space="preserve">VOGAS MAGAZINE LTDA – ME </w:t>
      </w:r>
      <w:r w:rsidR="002E77E7">
        <w:rPr>
          <w:rFonts w:ascii="Arial" w:hAnsi="Arial"/>
          <w:color w:val="auto"/>
          <w:sz w:val="22"/>
          <w:szCs w:val="22"/>
        </w:rPr>
        <w:t xml:space="preserve">ofertou o menor lance para fornecer os itens, conforme mapa de apuração em anexo, sendo o valor total de </w:t>
      </w:r>
      <w:r w:rsidR="002E77E7">
        <w:rPr>
          <w:rFonts w:ascii="Arial" w:hAnsi="Arial"/>
          <w:b/>
          <w:color w:val="auto"/>
          <w:sz w:val="22"/>
          <w:szCs w:val="22"/>
        </w:rPr>
        <w:t xml:space="preserve">R$18.910,80 (dezoito mil, novecentos e dez reais e oitenta centavos), </w:t>
      </w:r>
      <w:r w:rsidR="002E77E7">
        <w:rPr>
          <w:rFonts w:ascii="Arial" w:hAnsi="Arial"/>
          <w:color w:val="auto"/>
          <w:sz w:val="22"/>
          <w:szCs w:val="22"/>
        </w:rPr>
        <w:t xml:space="preserve">totalizando o valor das 02 (duas) empresas em </w:t>
      </w:r>
      <w:r w:rsidR="002E77E7">
        <w:rPr>
          <w:rFonts w:ascii="Arial" w:hAnsi="Arial"/>
          <w:b/>
          <w:color w:val="auto"/>
          <w:sz w:val="22"/>
          <w:szCs w:val="22"/>
        </w:rPr>
        <w:t>R$44.110,80 (</w:t>
      </w:r>
      <w:proofErr w:type="gramStart"/>
      <w:r w:rsidR="002E77E7">
        <w:rPr>
          <w:rFonts w:ascii="Arial" w:hAnsi="Arial"/>
          <w:b/>
          <w:color w:val="auto"/>
          <w:sz w:val="22"/>
          <w:szCs w:val="22"/>
        </w:rPr>
        <w:t>quarenta e quatro mil, cento e dez reais e oitenta centavos</w:t>
      </w:r>
      <w:proofErr w:type="gramEnd"/>
      <w:r w:rsidR="002E77E7">
        <w:rPr>
          <w:rFonts w:ascii="Arial" w:hAnsi="Arial"/>
          <w:b/>
          <w:color w:val="auto"/>
          <w:sz w:val="22"/>
          <w:szCs w:val="22"/>
        </w:rPr>
        <w:t>).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2E77E7">
        <w:rPr>
          <w:sz w:val="22"/>
          <w:szCs w:val="22"/>
        </w:rPr>
        <w:t>19 de junho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2E77E7" w:rsidP="00A137C2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HEDDA TEIXEIRA DE CARVALHO TARDIN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2E77E7">
        <w:rPr>
          <w:b/>
          <w:sz w:val="22"/>
          <w:szCs w:val="22"/>
        </w:rPr>
        <w:t>ecretária</w:t>
      </w:r>
      <w:r w:rsidR="006F0D9D" w:rsidRPr="00BB4211">
        <w:rPr>
          <w:b/>
          <w:sz w:val="22"/>
          <w:szCs w:val="22"/>
        </w:rPr>
        <w:t xml:space="preserve">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2E77E7" w:rsidP="00A137C2">
      <w:pPr>
        <w:pStyle w:val="NormalWeb"/>
        <w:jc w:val="center"/>
        <w:rPr>
          <w:b/>
        </w:rPr>
      </w:pPr>
      <w:r>
        <w:rPr>
          <w:b/>
          <w:sz w:val="22"/>
          <w:szCs w:val="22"/>
        </w:rPr>
        <w:t>Matrícula 41/6600</w:t>
      </w:r>
      <w:r w:rsidR="00D0033A" w:rsidRPr="00BB4211">
        <w:rPr>
          <w:b/>
          <w:sz w:val="22"/>
          <w:szCs w:val="22"/>
        </w:rPr>
        <w:t xml:space="preserve">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5C038C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22441477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7E7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38C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55869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0786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5330-378E-431A-8146-3A39DE60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2019-02-13T11:43:00Z</cp:lastPrinted>
  <dcterms:created xsi:type="dcterms:W3CDTF">2019-06-19T12:05:00Z</dcterms:created>
  <dcterms:modified xsi:type="dcterms:W3CDTF">2019-06-19T12:25:00Z</dcterms:modified>
</cp:coreProperties>
</file>